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145" w:type="dxa"/>
        <w:jc w:val="center"/>
        <w:tblLayout w:type="fixed"/>
        <w:tblLook w:val="04A0"/>
      </w:tblPr>
      <w:tblGrid>
        <w:gridCol w:w="785"/>
        <w:gridCol w:w="2120"/>
        <w:gridCol w:w="10"/>
        <w:gridCol w:w="911"/>
        <w:gridCol w:w="544"/>
        <w:gridCol w:w="813"/>
        <w:gridCol w:w="147"/>
        <w:gridCol w:w="562"/>
        <w:gridCol w:w="326"/>
        <w:gridCol w:w="99"/>
        <w:gridCol w:w="1134"/>
        <w:gridCol w:w="1264"/>
        <w:gridCol w:w="1413"/>
        <w:gridCol w:w="17"/>
      </w:tblGrid>
      <w:tr w:rsidR="00E01E6F" w:rsidRPr="002E5CAC" w:rsidTr="004C7653">
        <w:trPr>
          <w:gridAfter w:val="1"/>
          <w:wAfter w:w="17" w:type="dxa"/>
          <w:trHeight w:val="20"/>
          <w:jc w:val="center"/>
        </w:trPr>
        <w:tc>
          <w:tcPr>
            <w:tcW w:w="10128" w:type="dxa"/>
            <w:gridSpan w:val="13"/>
          </w:tcPr>
          <w:p w:rsidR="00A74769" w:rsidRPr="002E5CAC" w:rsidRDefault="003A2D00" w:rsidP="002E5CA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pict>
                <v:rect id="_x0000_s1026" style="position:absolute;left:0;text-align:left;margin-left:12.1pt;margin-top:6.1pt;width:63.85pt;height:70.15pt;z-index:251658240" stroked="f">
                  <v:textbox style="mso-next-textbox:#_x0000_s1026">
                    <w:txbxContent>
                      <w:p w:rsidR="002E5CAC" w:rsidRDefault="002E5CAC">
                        <w:r w:rsidRPr="00A74769">
                          <w:rPr>
                            <w:noProof/>
                          </w:rPr>
                          <w:drawing>
                            <wp:inline distT="0" distB="0" distL="0" distR="0">
                              <wp:extent cx="625005" cy="905660"/>
                              <wp:effectExtent l="19050" t="0" r="3645" b="0"/>
                              <wp:docPr id="2" name="Picture 0" descr="معین الاسلام 0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معین الاسلام 002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6460" cy="9077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A74769" w:rsidRPr="002E5CAC" w:rsidRDefault="00A74769" w:rsidP="002E5CA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  <w:p w:rsidR="00E01E6F" w:rsidRDefault="002E5CAC" w:rsidP="004C7653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مریم معین الاسلام </w:t>
            </w:r>
            <w:r w:rsidR="004C765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4C76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مدرس </w:t>
            </w:r>
            <w:r w:rsidR="00E01E6F" w:rsidRPr="002E5CAC">
              <w:rPr>
                <w:rFonts w:cs="B Nazanin" w:hint="cs"/>
                <w:sz w:val="24"/>
                <w:szCs w:val="24"/>
                <w:rtl/>
              </w:rPr>
              <w:t xml:space="preserve">دانشگاه فرهنگیان پردیس حضرت معصومه </w:t>
            </w:r>
            <w:r w:rsidR="00E01E6F" w:rsidRPr="002E5CAC">
              <w:rPr>
                <w:rFonts w:cs="B Nazanin" w:hint="cs"/>
                <w:sz w:val="24"/>
                <w:szCs w:val="24"/>
                <w:vertAlign w:val="superscript"/>
                <w:rtl/>
              </w:rPr>
              <w:t>(س)</w:t>
            </w:r>
            <w:r w:rsidR="00E01E6F" w:rsidRPr="002E5CAC">
              <w:rPr>
                <w:rFonts w:cs="B Nazanin" w:hint="cs"/>
                <w:sz w:val="24"/>
                <w:szCs w:val="24"/>
                <w:rtl/>
              </w:rPr>
              <w:t xml:space="preserve"> قم (خواهران) </w:t>
            </w:r>
          </w:p>
          <w:p w:rsidR="004C7653" w:rsidRDefault="004C7653" w:rsidP="004C7653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:rsidR="004C7653" w:rsidRPr="004C7653" w:rsidRDefault="004C7653" w:rsidP="004C76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546" w:type="dxa"/>
            <w:gridSpan w:val="9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269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همکاران به ترتیب اولویت (شامل نام متقاضی)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3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نشریه</w:t>
            </w:r>
          </w:p>
        </w:tc>
        <w:tc>
          <w:tcPr>
            <w:tcW w:w="960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نوع امتیاز</w:t>
            </w:r>
          </w:p>
        </w:tc>
        <w:tc>
          <w:tcPr>
            <w:tcW w:w="888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1233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2694" w:type="dxa"/>
            <w:gridSpan w:val="3"/>
            <w:vMerge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5CAC">
              <w:rPr>
                <w:rFonts w:cs="B Nazanin" w:hint="cs"/>
                <w:sz w:val="24"/>
                <w:szCs w:val="24"/>
                <w:rtl/>
                <w:lang w:bidi="fa-IR"/>
              </w:rPr>
              <w:t>چشم اندازی به برخی از آسیبهای تربیتی مهدویت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انتظار موعود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علمی-تخصصی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1383-سال چهارم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11و12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عقلانیت در دکترین مهدویت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انتظار موعود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علمی-تخصصی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1384-سال ششم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منتظر و منتظر پروری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انتظار موعود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علمی-تخصصی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1386-سال هفتم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در نهج البلاغه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جامعه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در نهج البلاغه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جامعه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در نهج البلاغه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جامعه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در نهج البلاغه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جامعه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91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برخی تربیت های دینی از سوی رسول اعظم(ص)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پیام زن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1385-سال پانزدهم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179و180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راه کارهای رسانه ای برای نهادینه سازی معرفت دینی در جوانان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فصلنامه مطالعات جوان ورسانه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نقش تربیتی حضرت زینب(س) بعد از عاشورا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مسجد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1387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125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جایگاه و نقش مادری در جمهوری اسلامی ایران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پیام زن</w:t>
            </w:r>
          </w:p>
        </w:tc>
        <w:tc>
          <w:tcPr>
            <w:tcW w:w="960" w:type="dxa"/>
            <w:gridSpan w:val="2"/>
          </w:tcPr>
          <w:p w:rsidR="004C7653" w:rsidRPr="002E5CAC" w:rsidRDefault="004C7653" w:rsidP="002E5CAC">
            <w:pPr>
              <w:rPr>
                <w:rFonts w:cs="B Nazanin"/>
                <w:sz w:val="24"/>
                <w:szCs w:val="24"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1383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156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 xml:space="preserve">زنان و اهداف تربیتی دوره </w:t>
            </w: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های مختلف زندگی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ماهنامه پیام زن</w:t>
            </w:r>
          </w:p>
        </w:tc>
        <w:tc>
          <w:tcPr>
            <w:tcW w:w="960" w:type="dxa"/>
            <w:gridSpan w:val="2"/>
          </w:tcPr>
          <w:p w:rsidR="004C7653" w:rsidRPr="002E5CAC" w:rsidRDefault="004C7653" w:rsidP="002E5CAC">
            <w:pPr>
              <w:rPr>
                <w:rFonts w:cs="B Nazanin"/>
                <w:sz w:val="24"/>
                <w:szCs w:val="24"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 xml:space="preserve">فرهنگی </w:t>
            </w: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1383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151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زنان و اهداف تربیتی دوره های مختلف زندگی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پیام زن</w:t>
            </w:r>
          </w:p>
        </w:tc>
        <w:tc>
          <w:tcPr>
            <w:tcW w:w="960" w:type="dxa"/>
            <w:gridSpan w:val="2"/>
          </w:tcPr>
          <w:p w:rsidR="004C7653" w:rsidRPr="002E5CAC" w:rsidRDefault="004C7653" w:rsidP="002E5CAC">
            <w:pPr>
              <w:rPr>
                <w:rFonts w:cs="B Nazanin"/>
                <w:sz w:val="24"/>
                <w:szCs w:val="24"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1383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150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زنان و اهداف تربیتی دوره های مختلف زندگی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پیام زن</w:t>
            </w:r>
          </w:p>
        </w:tc>
        <w:tc>
          <w:tcPr>
            <w:tcW w:w="960" w:type="dxa"/>
            <w:gridSpan w:val="2"/>
          </w:tcPr>
          <w:p w:rsidR="004C7653" w:rsidRPr="002E5CAC" w:rsidRDefault="004C7653" w:rsidP="002E5CAC">
            <w:pPr>
              <w:rPr>
                <w:rFonts w:cs="B Nazanin"/>
                <w:sz w:val="24"/>
                <w:szCs w:val="24"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1383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149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نقش تربیتی بانوان در مقابله با آسیب های فرهنگی و اجتماعی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ماهنامه پیام زن</w:t>
            </w:r>
          </w:p>
        </w:tc>
        <w:tc>
          <w:tcPr>
            <w:tcW w:w="960" w:type="dxa"/>
            <w:gridSpan w:val="2"/>
          </w:tcPr>
          <w:p w:rsidR="004C7653" w:rsidRPr="002E5CAC" w:rsidRDefault="004C7653" w:rsidP="002E5CAC">
            <w:pPr>
              <w:rPr>
                <w:rFonts w:cs="B Nazanin"/>
                <w:sz w:val="24"/>
                <w:szCs w:val="24"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1383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147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تحلیل ابعاد زلزله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همراه (بسیج)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فرهنگی اجتماعی سیاسی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546" w:type="dxa"/>
            <w:gridSpan w:val="9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69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همکاران به ترتیب اولویت (شامل نام متقاضی)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3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نام همایش</w:t>
            </w:r>
          </w:p>
        </w:tc>
        <w:tc>
          <w:tcPr>
            <w:tcW w:w="960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</w:p>
        </w:tc>
        <w:tc>
          <w:tcPr>
            <w:tcW w:w="888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1233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2694" w:type="dxa"/>
            <w:gridSpan w:val="3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تبیین و ترسیم حجاب و ضرورت الگوپذیری زن امروز از فاطمه (س)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مجموعه مقالات احیاگران نور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در نهج البلاغه با نگرش روانشناختی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امام علی(ع)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مشهد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بررسی تطبیقی رسالت فاطمه(س) و زن امروز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کنگره فاطمه شناسی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1384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تربیت در سیره وکلام امام علی (ع)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کنگره فاطمه شناسی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زنان در جهاد اقتصادی در صدراسلام با الگو گیری از حضرت زهرا(س) و حضرت خدیجه(س)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فاطمه شناسی (دردانه هستی)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کیفیت بخشی آموزش و درونی کردن ارزشهای اسلامی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علمی کاربردی کیفیت بخشی آموزش و درونی کردن ارزشهای اسلامی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1379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و الگوهای تبلیغی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همایش بانوان جهان اسلام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بین المللی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1388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نقش شخصیت های ربانی در فیض رسانی الهی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کنگره بین المللی بزرگداشت حافظ قرآن کریم</w:t>
            </w:r>
          </w:p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 xml:space="preserve">کربلایی محمد کاظم کریمی </w:t>
            </w: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ساروقی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بین المللی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استان مرکزی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1386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الاسلامی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تنبیه در مدارس و جایگزین های مناسب آن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اداره کل آ.پ قم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1376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10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سیره عبادی حضرت امیرالمومنین (ع)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اجلاس سراسری نماز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همدان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11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نقش شهدا در ترویج فرهنگ کار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هشت سال دفاع مقدس و شهدای انقلاب اسلامی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12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عقلانیت در دکترین مهدویت در مقایسه با عقلانیت عصر روشنگری</w:t>
            </w:r>
          </w:p>
        </w:tc>
        <w:tc>
          <w:tcPr>
            <w:tcW w:w="1465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دکترین مهدویت</w:t>
            </w:r>
          </w:p>
        </w:tc>
        <w:tc>
          <w:tcPr>
            <w:tcW w:w="960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بین المللی</w:t>
            </w:r>
          </w:p>
        </w:tc>
        <w:tc>
          <w:tcPr>
            <w:tcW w:w="888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1233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2278" w:type="dxa"/>
            <w:gridSpan w:val="4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نوع کتاب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اولین چاپ</w:t>
            </w:r>
          </w:p>
        </w:tc>
        <w:tc>
          <w:tcPr>
            <w:tcW w:w="155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269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همکاران به تربیت اولویت (شامل نام متقاضی)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357" w:type="dxa"/>
            <w:gridSpan w:val="2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تصنیف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زینت و عفاف در حج</w:t>
            </w:r>
          </w:p>
        </w:tc>
        <w:tc>
          <w:tcPr>
            <w:tcW w:w="921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357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1559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موسسه فرهنگی هنری مشعر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کوشش و آرایش از دیدگاه پیامبر اعظم</w:t>
            </w:r>
          </w:p>
        </w:tc>
        <w:tc>
          <w:tcPr>
            <w:tcW w:w="921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357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1386</w:t>
            </w:r>
          </w:p>
        </w:tc>
        <w:tc>
          <w:tcPr>
            <w:tcW w:w="1559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دفترعقل-مرکز پژوهشهای صداوسیما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 منتظر و منتظرپروری</w:t>
            </w:r>
          </w:p>
        </w:tc>
        <w:tc>
          <w:tcPr>
            <w:tcW w:w="921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357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1388</w:t>
            </w:r>
          </w:p>
        </w:tc>
        <w:tc>
          <w:tcPr>
            <w:tcW w:w="1559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مؤلف(مؤسسه علمی فرهنگی زنان منتظر)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الاسلام، علی غلامی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زنان و برنامه تربیتی اسلام</w:t>
            </w:r>
          </w:p>
        </w:tc>
        <w:tc>
          <w:tcPr>
            <w:tcW w:w="921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357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1383</w:t>
            </w:r>
          </w:p>
        </w:tc>
        <w:tc>
          <w:tcPr>
            <w:tcW w:w="1559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بیت الاحزان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مبانی روانشناختی خوشبختی با نگرش دینی</w:t>
            </w:r>
          </w:p>
        </w:tc>
        <w:tc>
          <w:tcPr>
            <w:tcW w:w="921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357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1382</w:t>
            </w:r>
          </w:p>
        </w:tc>
        <w:tc>
          <w:tcPr>
            <w:tcW w:w="1559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بهشت بینش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الاسلام، ناهید طیبی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120" w:type="dxa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روانشناسی زن در نهج البلاغه</w:t>
            </w:r>
          </w:p>
        </w:tc>
        <w:tc>
          <w:tcPr>
            <w:tcW w:w="921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357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1559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بهشت بینش</w:t>
            </w:r>
          </w:p>
        </w:tc>
        <w:tc>
          <w:tcPr>
            <w:tcW w:w="2694" w:type="dxa"/>
            <w:gridSpan w:val="3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معین الاسلام، ناهید طیبی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666" w:type="dxa"/>
            <w:gridSpan w:val="10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سردبیری و عضویت در هیات تحریریه نشریات علمی- داوری مقالات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666" w:type="dxa"/>
            <w:gridSpan w:val="10"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عضو هیئت تحریریه</w:t>
            </w:r>
          </w:p>
        </w:tc>
        <w:tc>
          <w:tcPr>
            <w:tcW w:w="2694" w:type="dxa"/>
            <w:gridSpan w:val="3"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فصلنامه تخصصی مطالعات جوان و رسانه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666" w:type="dxa"/>
            <w:gridSpan w:val="10"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 xml:space="preserve">ارزیابی مقاله </w:t>
            </w:r>
          </w:p>
        </w:tc>
        <w:tc>
          <w:tcPr>
            <w:tcW w:w="2694" w:type="dxa"/>
            <w:gridSpan w:val="3"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گروه زن ومهدویت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اعطای جایزه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دستاورد منجر به جایزه</w:t>
            </w:r>
          </w:p>
        </w:tc>
        <w:tc>
          <w:tcPr>
            <w:tcW w:w="2268" w:type="dxa"/>
            <w:gridSpan w:val="5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نوع جایزه</w:t>
            </w:r>
          </w:p>
        </w:tc>
        <w:tc>
          <w:tcPr>
            <w:tcW w:w="1264" w:type="dxa"/>
            <w:vMerge w:val="restart"/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سال دریافت جایزه</w:t>
            </w:r>
          </w:p>
        </w:tc>
        <w:tc>
          <w:tcPr>
            <w:tcW w:w="14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</w:tcBorders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b/>
                <w:bCs/>
                <w:sz w:val="24"/>
                <w:szCs w:val="24"/>
                <w:rtl/>
              </w:rPr>
              <w:t>بین المللی</w:t>
            </w:r>
          </w:p>
        </w:tc>
        <w:tc>
          <w:tcPr>
            <w:tcW w:w="1264" w:type="dxa"/>
            <w:vMerge/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vMerge/>
            <w:tcBorders>
              <w:right w:val="single" w:sz="4" w:space="0" w:color="auto"/>
            </w:tcBorders>
          </w:tcPr>
          <w:p w:rsidR="004C7653" w:rsidRPr="002E5CAC" w:rsidRDefault="004C7653" w:rsidP="002E5CA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رئیس جمهور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تحقیق و 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دبیر ستاد هماهنگی جشنواره های مهدوی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برنده اول کتاب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دکتر کامران دانشجو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جشنواره زنان سرزمین من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معاونت فرهنگی هنری اداره کل ارشاد اسلامی استان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پاسداشت فرهنگ عفاف و حجاب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 xml:space="preserve">مشاور وزیر و مدیرکل </w:t>
            </w: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فرهنگ و ارشاد اسلامی استان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تحقیق و 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معاون امور اجتماعی و فرهنگی شهرهای تهران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تحقیق و 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استاندار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معاون پژوهشی مرکز مدیریت حوزه علمیه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1384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مشاور وزیرومدیرکل دفتر امور بانوان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طرح ملی مطهر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1377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رئیس پردیس قم(دانشگاه تهران)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کنگره آسمانیان نور(پژوهش)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رئیس پارک علم و فناوری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پیشبرد اهداف علم و فناوری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استاندار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1385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دبیر همایش بین المللی دکترین مهدویت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مشاور وزیر و مدیرکل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1388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معاون امور اساتید و دروس معارف اسلامی در دانشگاهها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برگزاری کارگاه آموزشی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1378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رئیس مجتمع آموزش عالی پیامبر اعظم(ص)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فرمانده منطقه مقاومت بسیج سپاه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مدیرکل آ.پ استان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1386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وزارت فرهنگ و ارشاد اسلامی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جمعیت فرزندان شهید وایثارگر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 وبرگزاری همایش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رئیس اداره آ.پ ناحیه 4قم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همایش و 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فرمانده سپاه سیدالشهدا استان تهران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طرح توسعه ملی فرهنگ حجاب و عفاف(طرح هدی)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دبیر آیین نکوداشت برترینهای تبلیغ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تبلیغ و 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1387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مدیر رادیو معارف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رسانه دینی رادیو معارف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1386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مؤسسه آینده روشن(پژوهشکده مهدویت)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همایش و پژوهش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26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5CAC">
              <w:rPr>
                <w:rFonts w:cs="B Nazanin" w:hint="cs"/>
                <w:sz w:val="24"/>
                <w:szCs w:val="24"/>
                <w:rtl/>
                <w:lang w:bidi="fa-IR"/>
              </w:rPr>
              <w:t>مشاوره ریاست جمهور و رییس امور زنان و خانواده ریاست جمهوری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علمی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t>27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 xml:space="preserve">مشاور وزیر و مدیرکل </w:t>
            </w: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دفتر اموربانوان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lastRenderedPageBreak/>
              <w:t>پژوهشی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7653" w:rsidRPr="002E5CAC" w:rsidTr="004C7653">
        <w:trPr>
          <w:trHeight w:val="20"/>
          <w:jc w:val="center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مدیرکل آموزش وپروش استان قم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5CA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53" w:rsidRPr="002E5CAC" w:rsidRDefault="004C7653" w:rsidP="002E5C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D379C" w:rsidRPr="002E5CAC" w:rsidRDefault="00DD379C" w:rsidP="002E5CAC">
      <w:pPr>
        <w:bidi/>
        <w:spacing w:after="0" w:line="240" w:lineRule="auto"/>
        <w:rPr>
          <w:rFonts w:cs="B Nazanin"/>
          <w:sz w:val="24"/>
          <w:szCs w:val="24"/>
        </w:rPr>
      </w:pPr>
    </w:p>
    <w:sectPr w:rsidR="00DD379C" w:rsidRPr="002E5CAC" w:rsidSect="00AE46D1">
      <w:pgSz w:w="11907" w:h="16839" w:code="9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446"/>
    <w:multiLevelType w:val="hybridMultilevel"/>
    <w:tmpl w:val="E578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20CB8"/>
    <w:multiLevelType w:val="hybridMultilevel"/>
    <w:tmpl w:val="662E5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D18A8"/>
    <w:multiLevelType w:val="hybridMultilevel"/>
    <w:tmpl w:val="4EE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46EA4"/>
    <w:multiLevelType w:val="hybridMultilevel"/>
    <w:tmpl w:val="CFBAA8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07509"/>
    <w:multiLevelType w:val="hybridMultilevel"/>
    <w:tmpl w:val="76A89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553F4"/>
    <w:multiLevelType w:val="hybridMultilevel"/>
    <w:tmpl w:val="150CAC86"/>
    <w:lvl w:ilvl="0" w:tplc="F9ACE4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2511E"/>
    <w:multiLevelType w:val="hybridMultilevel"/>
    <w:tmpl w:val="489AB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1E6F"/>
    <w:rsid w:val="00027C68"/>
    <w:rsid w:val="000655F1"/>
    <w:rsid w:val="0008754E"/>
    <w:rsid w:val="00097634"/>
    <w:rsid w:val="000A0A98"/>
    <w:rsid w:val="000A68A6"/>
    <w:rsid w:val="001443A7"/>
    <w:rsid w:val="0019448C"/>
    <w:rsid w:val="001A0603"/>
    <w:rsid w:val="001A4DB3"/>
    <w:rsid w:val="002717F5"/>
    <w:rsid w:val="002E0937"/>
    <w:rsid w:val="002E0F4C"/>
    <w:rsid w:val="002E5CAC"/>
    <w:rsid w:val="00300AA9"/>
    <w:rsid w:val="00354D52"/>
    <w:rsid w:val="00385BFA"/>
    <w:rsid w:val="003A2D00"/>
    <w:rsid w:val="003B004A"/>
    <w:rsid w:val="00435097"/>
    <w:rsid w:val="004C1A6A"/>
    <w:rsid w:val="004C7653"/>
    <w:rsid w:val="004D0686"/>
    <w:rsid w:val="004D6AB1"/>
    <w:rsid w:val="004E494A"/>
    <w:rsid w:val="0053325E"/>
    <w:rsid w:val="00555F44"/>
    <w:rsid w:val="00563B8E"/>
    <w:rsid w:val="00595831"/>
    <w:rsid w:val="006462DB"/>
    <w:rsid w:val="006A3F49"/>
    <w:rsid w:val="006F60D3"/>
    <w:rsid w:val="00726072"/>
    <w:rsid w:val="008178C0"/>
    <w:rsid w:val="00900039"/>
    <w:rsid w:val="00916FBA"/>
    <w:rsid w:val="00931DB8"/>
    <w:rsid w:val="00957A60"/>
    <w:rsid w:val="009D4173"/>
    <w:rsid w:val="00A501C4"/>
    <w:rsid w:val="00A66FA3"/>
    <w:rsid w:val="00A74769"/>
    <w:rsid w:val="00AC17EE"/>
    <w:rsid w:val="00AE46D1"/>
    <w:rsid w:val="00B64B98"/>
    <w:rsid w:val="00B93B98"/>
    <w:rsid w:val="00BB42E9"/>
    <w:rsid w:val="00BD110A"/>
    <w:rsid w:val="00C10BC8"/>
    <w:rsid w:val="00C12545"/>
    <w:rsid w:val="00C3448A"/>
    <w:rsid w:val="00CE084D"/>
    <w:rsid w:val="00D14A41"/>
    <w:rsid w:val="00D200F3"/>
    <w:rsid w:val="00DA769F"/>
    <w:rsid w:val="00DB256C"/>
    <w:rsid w:val="00DD379C"/>
    <w:rsid w:val="00E01ADD"/>
    <w:rsid w:val="00E01E6F"/>
    <w:rsid w:val="00E035DA"/>
    <w:rsid w:val="00E37811"/>
    <w:rsid w:val="00E678F0"/>
    <w:rsid w:val="00E74F51"/>
    <w:rsid w:val="00E815BB"/>
    <w:rsid w:val="00EC6F38"/>
    <w:rsid w:val="00EF4BF1"/>
    <w:rsid w:val="00F1775B"/>
    <w:rsid w:val="00F25BB4"/>
    <w:rsid w:val="00F46A7A"/>
    <w:rsid w:val="00F555C0"/>
    <w:rsid w:val="00F61A6D"/>
    <w:rsid w:val="00F82906"/>
    <w:rsid w:val="00F8299A"/>
    <w:rsid w:val="00F94FD8"/>
    <w:rsid w:val="00FA1D82"/>
    <w:rsid w:val="00FB540B"/>
    <w:rsid w:val="00FE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F93C-D971-4820-858A-7D138171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arjmand</dc:creator>
  <cp:lastModifiedBy>arjmand</cp:lastModifiedBy>
  <cp:revision>3</cp:revision>
  <cp:lastPrinted>2012-11-29T05:29:00Z</cp:lastPrinted>
  <dcterms:created xsi:type="dcterms:W3CDTF">2013-12-24T06:42:00Z</dcterms:created>
  <dcterms:modified xsi:type="dcterms:W3CDTF">2013-12-24T07:54:00Z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487488727</vt:i4>
  </property>
</Properties>
</file>