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140" w:type="dxa"/>
        <w:jc w:val="center"/>
        <w:tblLayout w:type="fixed"/>
        <w:tblLook w:val="04A0"/>
      </w:tblPr>
      <w:tblGrid>
        <w:gridCol w:w="784"/>
        <w:gridCol w:w="1731"/>
        <w:gridCol w:w="8"/>
        <w:gridCol w:w="381"/>
        <w:gridCol w:w="921"/>
        <w:gridCol w:w="922"/>
        <w:gridCol w:w="145"/>
        <w:gridCol w:w="630"/>
        <w:gridCol w:w="270"/>
        <w:gridCol w:w="809"/>
        <w:gridCol w:w="50"/>
        <w:gridCol w:w="264"/>
        <w:gridCol w:w="142"/>
        <w:gridCol w:w="362"/>
        <w:gridCol w:w="26"/>
        <w:gridCol w:w="512"/>
        <w:gridCol w:w="2161"/>
        <w:gridCol w:w="22"/>
      </w:tblGrid>
      <w:tr w:rsidR="00E01E6F" w:rsidRPr="003C684F" w:rsidTr="00070442">
        <w:trPr>
          <w:gridAfter w:val="1"/>
          <w:wAfter w:w="22" w:type="dxa"/>
          <w:trHeight w:val="20"/>
          <w:jc w:val="center"/>
        </w:trPr>
        <w:tc>
          <w:tcPr>
            <w:tcW w:w="10118" w:type="dxa"/>
            <w:gridSpan w:val="17"/>
            <w:vAlign w:val="center"/>
          </w:tcPr>
          <w:p w:rsidR="00E615DC" w:rsidRPr="003C684F" w:rsidRDefault="00855435" w:rsidP="003C684F">
            <w:pPr>
              <w:tabs>
                <w:tab w:val="left" w:pos="8838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pict>
                <v:rect id="_x0000_s1026" style="position:absolute;left:0;text-align:left;margin-left:12.5pt;margin-top:4.4pt;width:75.85pt;height:99.1pt;z-index:251658240" stroked="f">
                  <v:textbox>
                    <w:txbxContent>
                      <w:p w:rsidR="00E615DC" w:rsidRDefault="00E615D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27112" cy="1062743"/>
                              <wp:effectExtent l="19050" t="0" r="0" b="4057"/>
                              <wp:docPr id="1" name="Picture 0" descr="IMG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G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3813" cy="10713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E615DC" w:rsidRPr="000041CF" w:rsidRDefault="00E615DC" w:rsidP="000041C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E01E6F" w:rsidRDefault="000041CF" w:rsidP="00070442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041CF">
              <w:rPr>
                <w:rFonts w:cs="B Nazanin" w:hint="cs"/>
                <w:b/>
                <w:bCs/>
                <w:sz w:val="28"/>
                <w:szCs w:val="28"/>
                <w:rtl/>
              </w:rPr>
              <w:t>نیره سادات سعادتمند</w:t>
            </w:r>
            <w:r w:rsidR="0007044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مدرس </w:t>
            </w:r>
            <w:r w:rsidR="00E01E6F" w:rsidRPr="003C684F">
              <w:rPr>
                <w:rFonts w:cs="B Nazanin" w:hint="cs"/>
                <w:sz w:val="28"/>
                <w:szCs w:val="28"/>
                <w:rtl/>
              </w:rPr>
              <w:t xml:space="preserve">دانشگاه فرهنگیان پردیس حضرت معصومه </w:t>
            </w:r>
            <w:r w:rsidR="00E01E6F" w:rsidRPr="003C684F">
              <w:rPr>
                <w:rFonts w:cs="B Nazanin" w:hint="cs"/>
                <w:sz w:val="28"/>
                <w:szCs w:val="28"/>
                <w:vertAlign w:val="superscript"/>
                <w:rtl/>
              </w:rPr>
              <w:t>(س)</w:t>
            </w:r>
            <w:r w:rsidR="00E01E6F" w:rsidRPr="003C684F">
              <w:rPr>
                <w:rFonts w:cs="B Nazanin" w:hint="cs"/>
                <w:sz w:val="28"/>
                <w:szCs w:val="28"/>
                <w:rtl/>
              </w:rPr>
              <w:t xml:space="preserve"> قم (خواهران)</w:t>
            </w:r>
          </w:p>
          <w:p w:rsidR="00070442" w:rsidRDefault="00070442" w:rsidP="0007044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070442" w:rsidRPr="00070442" w:rsidRDefault="00070442" w:rsidP="0007044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Merge w:val="restart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12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4541" w:type="dxa"/>
            <w:gridSpan w:val="11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نشریه</w:t>
            </w:r>
          </w:p>
        </w:tc>
        <w:tc>
          <w:tcPr>
            <w:tcW w:w="2695" w:type="dxa"/>
            <w:gridSpan w:val="3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اسامی همکاران به ترتیب اولویت (شامل نام متقاضی)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Merge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3"/>
            <w:vMerge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8" w:type="dxa"/>
            <w:gridSpan w:val="3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نام نشریه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نوع امتیاز</w:t>
            </w:r>
          </w:p>
        </w:tc>
        <w:tc>
          <w:tcPr>
            <w:tcW w:w="859" w:type="dxa"/>
            <w:gridSpan w:val="2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768" w:type="dxa"/>
            <w:gridSpan w:val="3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شماره</w:t>
            </w:r>
          </w:p>
        </w:tc>
        <w:tc>
          <w:tcPr>
            <w:tcW w:w="2721" w:type="dxa"/>
            <w:gridSpan w:val="4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/>
                <w:sz w:val="28"/>
                <w:szCs w:val="28"/>
              </w:rPr>
              <w:t>1</w:t>
            </w:r>
          </w:p>
        </w:tc>
        <w:tc>
          <w:tcPr>
            <w:tcW w:w="2120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C684F">
              <w:rPr>
                <w:rFonts w:cs="B Nazanin" w:hint="cs"/>
                <w:sz w:val="28"/>
                <w:szCs w:val="28"/>
                <w:rtl/>
                <w:lang w:bidi="fa-IR"/>
              </w:rPr>
              <w:t>بررسی شناختها احساسات و واکنشها درتجردهای ناخواسته</w:t>
            </w:r>
          </w:p>
        </w:tc>
        <w:tc>
          <w:tcPr>
            <w:tcW w:w="1988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آسیب شناسی خانواده در ایران</w:t>
            </w:r>
          </w:p>
        </w:tc>
        <w:tc>
          <w:tcPr>
            <w:tcW w:w="900" w:type="dxa"/>
            <w:gridSpan w:val="2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علمی-پژوهشی</w:t>
            </w:r>
          </w:p>
        </w:tc>
        <w:tc>
          <w:tcPr>
            <w:tcW w:w="859" w:type="dxa"/>
            <w:gridSpan w:val="2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1383</w:t>
            </w:r>
          </w:p>
        </w:tc>
        <w:tc>
          <w:tcPr>
            <w:tcW w:w="768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721" w:type="dxa"/>
            <w:gridSpan w:val="4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دکترپوراعتماد-نیره سادات سعادتمند،راضیه خرم آبادی، الناز بهاورنیا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20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اندیشه و آرامش</w:t>
            </w:r>
          </w:p>
        </w:tc>
        <w:tc>
          <w:tcPr>
            <w:tcW w:w="1988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زندگی</w:t>
            </w:r>
          </w:p>
        </w:tc>
        <w:tc>
          <w:tcPr>
            <w:tcW w:w="900" w:type="dxa"/>
            <w:gridSpan w:val="2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فاقد امتیاز علمی</w:t>
            </w:r>
          </w:p>
        </w:tc>
        <w:tc>
          <w:tcPr>
            <w:tcW w:w="859" w:type="dxa"/>
            <w:gridSpan w:val="2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1380</w:t>
            </w:r>
          </w:p>
        </w:tc>
        <w:tc>
          <w:tcPr>
            <w:tcW w:w="768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721" w:type="dxa"/>
            <w:gridSpan w:val="4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نیره سادات سعادتمند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Merge w:val="restart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12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4541" w:type="dxa"/>
            <w:gridSpan w:val="11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همایش</w:t>
            </w:r>
          </w:p>
        </w:tc>
        <w:tc>
          <w:tcPr>
            <w:tcW w:w="2695" w:type="dxa"/>
            <w:gridSpan w:val="3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اسامی همکاران به ترتیب اولویت (شامل نام متقاضی)</w:t>
            </w:r>
          </w:p>
        </w:tc>
      </w:tr>
      <w:tr w:rsidR="00070442" w:rsidRPr="003C684F" w:rsidTr="00070442">
        <w:trPr>
          <w:cantSplit/>
          <w:trHeight w:val="20"/>
          <w:jc w:val="center"/>
        </w:trPr>
        <w:tc>
          <w:tcPr>
            <w:tcW w:w="784" w:type="dxa"/>
            <w:vMerge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3"/>
            <w:vMerge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8" w:type="dxa"/>
            <w:gridSpan w:val="3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نام همایش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70442" w:rsidRPr="003C684F" w:rsidRDefault="00070442" w:rsidP="003C684F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سطح</w:t>
            </w:r>
          </w:p>
        </w:tc>
        <w:tc>
          <w:tcPr>
            <w:tcW w:w="859" w:type="dxa"/>
            <w:gridSpan w:val="2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محل برگزاری</w:t>
            </w:r>
          </w:p>
        </w:tc>
        <w:tc>
          <w:tcPr>
            <w:tcW w:w="768" w:type="dxa"/>
            <w:gridSpan w:val="3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tcW w:w="2721" w:type="dxa"/>
            <w:gridSpan w:val="4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120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بررسی کارایی خانواده و سلامت عمومی دانشجویان تربیت معلم</w:t>
            </w:r>
          </w:p>
        </w:tc>
        <w:tc>
          <w:tcPr>
            <w:tcW w:w="1988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شورای تحقیقات منطقه 5کشوری</w:t>
            </w:r>
          </w:p>
        </w:tc>
        <w:tc>
          <w:tcPr>
            <w:tcW w:w="900" w:type="dxa"/>
            <w:gridSpan w:val="2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ملی</w:t>
            </w:r>
          </w:p>
        </w:tc>
        <w:tc>
          <w:tcPr>
            <w:tcW w:w="859" w:type="dxa"/>
            <w:gridSpan w:val="2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منطقه5تهران</w:t>
            </w:r>
          </w:p>
        </w:tc>
        <w:tc>
          <w:tcPr>
            <w:tcW w:w="768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1382</w:t>
            </w:r>
          </w:p>
        </w:tc>
        <w:tc>
          <w:tcPr>
            <w:tcW w:w="2721" w:type="dxa"/>
            <w:gridSpan w:val="4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نیره سادات سعادتمند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20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معلم پژوهنده</w:t>
            </w:r>
          </w:p>
        </w:tc>
        <w:tc>
          <w:tcPr>
            <w:tcW w:w="1988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دوازدهمین برنامه معلم پژوهنده</w:t>
            </w:r>
          </w:p>
        </w:tc>
        <w:tc>
          <w:tcPr>
            <w:tcW w:w="900" w:type="dxa"/>
            <w:gridSpan w:val="2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ملی</w:t>
            </w:r>
          </w:p>
        </w:tc>
        <w:tc>
          <w:tcPr>
            <w:tcW w:w="859" w:type="dxa"/>
            <w:gridSpan w:val="2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قم</w:t>
            </w:r>
          </w:p>
        </w:tc>
        <w:tc>
          <w:tcPr>
            <w:tcW w:w="768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1388</w:t>
            </w:r>
          </w:p>
        </w:tc>
        <w:tc>
          <w:tcPr>
            <w:tcW w:w="2721" w:type="dxa"/>
            <w:gridSpan w:val="4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نیره سادات سعادتمند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Merge w:val="restart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12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کتاب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نوع کتاب</w:t>
            </w:r>
          </w:p>
        </w:tc>
        <w:tc>
          <w:tcPr>
            <w:tcW w:w="77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اولین چاپ</w:t>
            </w:r>
          </w:p>
        </w:tc>
        <w:tc>
          <w:tcPr>
            <w:tcW w:w="1393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ناشر</w:t>
            </w:r>
          </w:p>
        </w:tc>
        <w:tc>
          <w:tcPr>
            <w:tcW w:w="3225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اسامی همکاران به تربیت اولویت (شامل نام متقاضی)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Merge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20" w:type="dxa"/>
            <w:gridSpan w:val="3"/>
            <w:vMerge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تالیف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تصنیف</w:t>
            </w:r>
          </w:p>
        </w:tc>
        <w:tc>
          <w:tcPr>
            <w:tcW w:w="775" w:type="dxa"/>
            <w:gridSpan w:val="2"/>
            <w:vMerge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93" w:type="dxa"/>
            <w:gridSpan w:val="4"/>
            <w:vMerge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25" w:type="dxa"/>
            <w:gridSpan w:val="6"/>
            <w:vMerge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120" w:type="dxa"/>
            <w:gridSpan w:val="3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خانواده در شاهنامه فردوسی بارویکرد روانشناسی</w:t>
            </w:r>
          </w:p>
        </w:tc>
        <w:tc>
          <w:tcPr>
            <w:tcW w:w="921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922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5" w:type="dxa"/>
            <w:gridSpan w:val="2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1391</w:t>
            </w:r>
          </w:p>
        </w:tc>
        <w:tc>
          <w:tcPr>
            <w:tcW w:w="1393" w:type="dxa"/>
            <w:gridSpan w:val="4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فرهنگ سبز</w:t>
            </w:r>
          </w:p>
        </w:tc>
        <w:tc>
          <w:tcPr>
            <w:tcW w:w="3225" w:type="dxa"/>
            <w:gridSpan w:val="6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نیره سادات سعادتمند، فاطمه سادات سعادتمند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817" w:type="dxa"/>
            <w:gridSpan w:val="9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سردبیری و عضویت در هیات تحریریه نشریات علمی- </w:t>
            </w: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داوری مقالات</w:t>
            </w:r>
          </w:p>
        </w:tc>
        <w:tc>
          <w:tcPr>
            <w:tcW w:w="3539" w:type="dxa"/>
            <w:gridSpan w:val="8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عنوان نشریه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5817" w:type="dxa"/>
            <w:gridSpan w:val="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عضویت در هیئت تحریریه</w:t>
            </w:r>
          </w:p>
        </w:tc>
        <w:tc>
          <w:tcPr>
            <w:tcW w:w="3539" w:type="dxa"/>
            <w:gridSpan w:val="8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مجموعه مقالات برگزیده پیرامون نقش پرسشهای تدریجی در روند آموزش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817" w:type="dxa"/>
            <w:gridSpan w:val="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عضو داوران اقدام پژوهی معلمان پژوهنده از سال 1379الی 1382</w:t>
            </w:r>
          </w:p>
        </w:tc>
        <w:tc>
          <w:tcPr>
            <w:tcW w:w="3539" w:type="dxa"/>
            <w:gridSpan w:val="8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مجموعه مقالات برگزیده معلمان معاونان و مدیران راهنمایی مدارس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817" w:type="dxa"/>
            <w:gridSpan w:val="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عضو کمیته نقد و بررسی ارزشیابی طرحهای پژوهشی سال 1378</w:t>
            </w:r>
          </w:p>
        </w:tc>
        <w:tc>
          <w:tcPr>
            <w:tcW w:w="3539" w:type="dxa"/>
            <w:gridSpan w:val="8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اداره کل آ.پ استان قم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817" w:type="dxa"/>
            <w:gridSpan w:val="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داوری مقالات همایش نماز در تربیت معلم حضرت معصومه(س)</w:t>
            </w:r>
          </w:p>
        </w:tc>
        <w:tc>
          <w:tcPr>
            <w:tcW w:w="3539" w:type="dxa"/>
            <w:gridSpan w:val="8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همایش نماز تربیت معلم حضرت معصومه(س)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817" w:type="dxa"/>
            <w:gridSpan w:val="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ارزیاب طرحهای پژوهشی از سال 1381-1385</w:t>
            </w:r>
          </w:p>
        </w:tc>
        <w:tc>
          <w:tcPr>
            <w:tcW w:w="3539" w:type="dxa"/>
            <w:gridSpan w:val="8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شورای تحقیقات اداره کل آ.پ قم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817" w:type="dxa"/>
            <w:gridSpan w:val="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راهنمای طرحهای پژوهشی و معلم پژوهنده</w:t>
            </w:r>
          </w:p>
        </w:tc>
        <w:tc>
          <w:tcPr>
            <w:tcW w:w="3539" w:type="dxa"/>
            <w:gridSpan w:val="8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اداره کل آ.پ استان قم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مرجع اعطای جایزه</w:t>
            </w:r>
          </w:p>
        </w:tc>
        <w:tc>
          <w:tcPr>
            <w:tcW w:w="2377" w:type="dxa"/>
            <w:gridSpan w:val="5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دستاورد منجر به جایزه</w:t>
            </w:r>
          </w:p>
        </w:tc>
        <w:tc>
          <w:tcPr>
            <w:tcW w:w="2165" w:type="dxa"/>
            <w:gridSpan w:val="6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نوع جایزه</w:t>
            </w:r>
          </w:p>
        </w:tc>
        <w:tc>
          <w:tcPr>
            <w:tcW w:w="90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سال دریافت جایزه</w:t>
            </w:r>
          </w:p>
        </w:tc>
        <w:tc>
          <w:tcPr>
            <w:tcW w:w="2183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رتبه</w:t>
            </w:r>
          </w:p>
        </w:tc>
      </w:tr>
      <w:tr w:rsidR="00070442" w:rsidRPr="003C684F" w:rsidTr="00070442">
        <w:trPr>
          <w:cantSplit/>
          <w:trHeight w:val="20"/>
          <w:jc w:val="center"/>
        </w:trPr>
        <w:tc>
          <w:tcPr>
            <w:tcW w:w="784" w:type="dxa"/>
            <w:vMerge/>
            <w:tcBorders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7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70442" w:rsidRPr="003C684F" w:rsidRDefault="00070442" w:rsidP="003C684F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داخلی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b/>
                <w:bCs/>
                <w:sz w:val="28"/>
                <w:szCs w:val="28"/>
                <w:rtl/>
              </w:rPr>
              <w:t>بین المللی</w:t>
            </w:r>
          </w:p>
        </w:tc>
        <w:tc>
          <w:tcPr>
            <w:tcW w:w="900" w:type="dxa"/>
            <w:gridSpan w:val="3"/>
            <w:vMerge/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مجتمع آموزشی عالی پیامبر اعظم(ص)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تقدیر وتشکراز زحمات بیدریغ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1389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مدیرکل دفتر بهبود کیفیت و راهبری استانداردها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برگزاری همایش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1383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رئیس سازمان آموزش و پرورش استان قم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تحقیق و پژوهش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1381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مدیر کل آموزش پرورش استان قم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پژوهش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1380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رئیس سازمان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تشکیل جلسات شورات تحقیقات استان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1383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معاون پژوهش و برنامه ریزی سازمان آموزش و پروش استان قم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معلم پژوهنده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1388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اول</w:t>
            </w: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رئیس آ.پ ناحیه یک استان قم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دستاوردهای نظام جدید آموزشی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1376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رئیس آ.پ ناحیه4قم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تقویت مبانی اخلاقی-علمی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1379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رئیس تربیت معلم حضرت معصومه(س)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اعتلای فرهنگ مسئولیت پذیری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1391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ریس تربیت معلم شهید مدنی قم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علمی پژوهشی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1390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رئیس تربیت معلم حضرت معصومه(س)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علمی پژوهشی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1383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70442" w:rsidRPr="003C684F" w:rsidTr="00070442">
        <w:trPr>
          <w:trHeight w:val="20"/>
          <w:jc w:val="center"/>
        </w:trPr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ریس تربیت معلم حضرت معصومه(س)</w:t>
            </w:r>
          </w:p>
        </w:tc>
        <w:tc>
          <w:tcPr>
            <w:tcW w:w="2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علمی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*</w:t>
            </w:r>
          </w:p>
        </w:tc>
        <w:tc>
          <w:tcPr>
            <w:tcW w:w="1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C684F">
              <w:rPr>
                <w:rFonts w:cs="B Nazanin" w:hint="cs"/>
                <w:sz w:val="28"/>
                <w:szCs w:val="28"/>
                <w:rtl/>
              </w:rPr>
              <w:t>1390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3C684F" w:rsidRDefault="00070442" w:rsidP="003C684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C33AE" w:rsidRPr="003C684F" w:rsidRDefault="00FC33AE" w:rsidP="00FC33AE">
      <w:pPr>
        <w:rPr>
          <w:rFonts w:cs="B Nazanin"/>
          <w:sz w:val="28"/>
          <w:szCs w:val="28"/>
          <w:rtl/>
        </w:rPr>
      </w:pPr>
    </w:p>
    <w:sectPr w:rsidR="00FC33AE" w:rsidRPr="003C684F" w:rsidSect="00AE46D1">
      <w:pgSz w:w="11907" w:h="16839" w:code="9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446"/>
    <w:multiLevelType w:val="hybridMultilevel"/>
    <w:tmpl w:val="E578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20CB8"/>
    <w:multiLevelType w:val="hybridMultilevel"/>
    <w:tmpl w:val="662E5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D18A8"/>
    <w:multiLevelType w:val="hybridMultilevel"/>
    <w:tmpl w:val="4EE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53C09"/>
    <w:multiLevelType w:val="hybridMultilevel"/>
    <w:tmpl w:val="DC34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46EA4"/>
    <w:multiLevelType w:val="hybridMultilevel"/>
    <w:tmpl w:val="CFBAA8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07509"/>
    <w:multiLevelType w:val="hybridMultilevel"/>
    <w:tmpl w:val="76A89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553F4"/>
    <w:multiLevelType w:val="hybridMultilevel"/>
    <w:tmpl w:val="150CAC86"/>
    <w:lvl w:ilvl="0" w:tplc="F9ACE4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2511E"/>
    <w:multiLevelType w:val="hybridMultilevel"/>
    <w:tmpl w:val="489AB8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1E6F"/>
    <w:rsid w:val="000041CF"/>
    <w:rsid w:val="00027C68"/>
    <w:rsid w:val="00040C43"/>
    <w:rsid w:val="00046E1C"/>
    <w:rsid w:val="000655F1"/>
    <w:rsid w:val="00070442"/>
    <w:rsid w:val="000C0E83"/>
    <w:rsid w:val="00157488"/>
    <w:rsid w:val="0019448C"/>
    <w:rsid w:val="001A0603"/>
    <w:rsid w:val="001A4DB3"/>
    <w:rsid w:val="002951B7"/>
    <w:rsid w:val="002E0F4C"/>
    <w:rsid w:val="00354D52"/>
    <w:rsid w:val="00385BFA"/>
    <w:rsid w:val="003B004A"/>
    <w:rsid w:val="003C684F"/>
    <w:rsid w:val="0041580E"/>
    <w:rsid w:val="00435097"/>
    <w:rsid w:val="004C1A6A"/>
    <w:rsid w:val="004D6AB1"/>
    <w:rsid w:val="00532E69"/>
    <w:rsid w:val="00563B8E"/>
    <w:rsid w:val="00626BDD"/>
    <w:rsid w:val="006462DB"/>
    <w:rsid w:val="00772AC6"/>
    <w:rsid w:val="007B0DB0"/>
    <w:rsid w:val="007C7466"/>
    <w:rsid w:val="00855435"/>
    <w:rsid w:val="00900039"/>
    <w:rsid w:val="00914A2A"/>
    <w:rsid w:val="00916FBA"/>
    <w:rsid w:val="00931DB8"/>
    <w:rsid w:val="009617F7"/>
    <w:rsid w:val="009D4173"/>
    <w:rsid w:val="00AC17EE"/>
    <w:rsid w:val="00AE46D1"/>
    <w:rsid w:val="00B607E4"/>
    <w:rsid w:val="00B64B98"/>
    <w:rsid w:val="00BB42E9"/>
    <w:rsid w:val="00C3448A"/>
    <w:rsid w:val="00D200F3"/>
    <w:rsid w:val="00D219A4"/>
    <w:rsid w:val="00D23560"/>
    <w:rsid w:val="00D24080"/>
    <w:rsid w:val="00D72111"/>
    <w:rsid w:val="00DD379C"/>
    <w:rsid w:val="00DD5340"/>
    <w:rsid w:val="00DF29FF"/>
    <w:rsid w:val="00E01E6F"/>
    <w:rsid w:val="00E035DA"/>
    <w:rsid w:val="00E37811"/>
    <w:rsid w:val="00E615DC"/>
    <w:rsid w:val="00E84686"/>
    <w:rsid w:val="00EF73DA"/>
    <w:rsid w:val="00F1775B"/>
    <w:rsid w:val="00F60866"/>
    <w:rsid w:val="00F61A6D"/>
    <w:rsid w:val="00F82906"/>
    <w:rsid w:val="00FC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1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arjmand</dc:creator>
  <cp:lastModifiedBy>arjmand</cp:lastModifiedBy>
  <cp:revision>4</cp:revision>
  <cp:lastPrinted>2012-11-28T10:32:00Z</cp:lastPrinted>
  <dcterms:created xsi:type="dcterms:W3CDTF">2013-12-24T06:47:00Z</dcterms:created>
  <dcterms:modified xsi:type="dcterms:W3CDTF">2013-12-24T07:54:00Z</dcterms:modified>
</cp:coreProperties>
</file>