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98D" w:rsidRDefault="003C77CC" w:rsidP="003C77CC">
      <w:pPr>
        <w:jc w:val="center"/>
        <w:rPr>
          <w:rFonts w:cs="B Nazanin"/>
          <w:sz w:val="28"/>
          <w:szCs w:val="28"/>
          <w:rtl/>
        </w:rPr>
      </w:pPr>
      <w:r w:rsidRPr="008C06BD">
        <w:rPr>
          <w:rFonts w:cs="B Nazanin" w:hint="cs"/>
          <w:sz w:val="28"/>
          <w:szCs w:val="28"/>
          <w:rtl/>
        </w:rPr>
        <w:t>«به نام خدا»</w:t>
      </w:r>
    </w:p>
    <w:p w:rsidR="008C06BD" w:rsidRDefault="008C06BD" w:rsidP="000A242D">
      <w:pPr>
        <w:rPr>
          <w:rFonts w:cs="B Nazanin"/>
          <w:sz w:val="28"/>
          <w:szCs w:val="28"/>
          <w:rtl/>
        </w:rPr>
      </w:pPr>
      <w:r>
        <w:rPr>
          <w:rFonts w:cs="B Nazanin" w:hint="cs"/>
          <w:sz w:val="28"/>
          <w:szCs w:val="28"/>
          <w:rtl/>
        </w:rPr>
        <w:t xml:space="preserve">جلسه ی شورای مرکزی کانون مراسم و نماز                                           </w:t>
      </w:r>
      <w:r w:rsidR="000A242D">
        <w:rPr>
          <w:rFonts w:cs="B Nazanin" w:hint="cs"/>
          <w:sz w:val="28"/>
          <w:szCs w:val="28"/>
          <w:rtl/>
        </w:rPr>
        <w:t>سه شنبه</w:t>
      </w:r>
      <w:r>
        <w:rPr>
          <w:rFonts w:cs="B Nazanin" w:hint="cs"/>
          <w:sz w:val="28"/>
          <w:szCs w:val="28"/>
          <w:rtl/>
        </w:rPr>
        <w:t xml:space="preserve">  3/9/1394</w:t>
      </w:r>
    </w:p>
    <w:p w:rsidR="008C06BD" w:rsidRDefault="008C06BD" w:rsidP="008C06BD">
      <w:pPr>
        <w:rPr>
          <w:rFonts w:cs="B Nazanin"/>
          <w:sz w:val="28"/>
          <w:szCs w:val="28"/>
          <w:rtl/>
        </w:rPr>
      </w:pPr>
      <w:r>
        <w:rPr>
          <w:rFonts w:cs="B Nazanin" w:hint="cs"/>
          <w:sz w:val="28"/>
          <w:szCs w:val="28"/>
          <w:rtl/>
        </w:rPr>
        <w:t>در این جلسه مسئولیت</w:t>
      </w:r>
      <w:bookmarkStart w:id="0" w:name="_GoBack"/>
      <w:bookmarkEnd w:id="0"/>
      <w:r>
        <w:rPr>
          <w:rFonts w:cs="B Nazanin" w:hint="cs"/>
          <w:sz w:val="28"/>
          <w:szCs w:val="28"/>
          <w:rtl/>
        </w:rPr>
        <w:t xml:space="preserve"> هر یک از اعضای شورای مرکزی تعیین گردید که بدین شرح است:</w:t>
      </w:r>
    </w:p>
    <w:p w:rsidR="008C06BD" w:rsidRDefault="008C06BD" w:rsidP="008C06BD">
      <w:pPr>
        <w:rPr>
          <w:rFonts w:cs="B Nazanin"/>
          <w:sz w:val="28"/>
          <w:szCs w:val="28"/>
          <w:rtl/>
        </w:rPr>
      </w:pPr>
      <w:r>
        <w:rPr>
          <w:rFonts w:cs="B Nazanin" w:hint="cs"/>
          <w:sz w:val="28"/>
          <w:szCs w:val="28"/>
          <w:rtl/>
        </w:rPr>
        <w:t>زهراصالحی خواه                       دبیر کانون</w:t>
      </w:r>
    </w:p>
    <w:p w:rsidR="008C06BD" w:rsidRDefault="008C06BD" w:rsidP="008C06BD">
      <w:pPr>
        <w:rPr>
          <w:rFonts w:cs="B Nazanin"/>
          <w:sz w:val="28"/>
          <w:szCs w:val="28"/>
          <w:rtl/>
        </w:rPr>
      </w:pPr>
      <w:r>
        <w:rPr>
          <w:rFonts w:cs="B Nazanin" w:hint="cs"/>
          <w:sz w:val="28"/>
          <w:szCs w:val="28"/>
          <w:rtl/>
        </w:rPr>
        <w:t>لیلا تاکی                               نیروی انسانی</w:t>
      </w:r>
    </w:p>
    <w:p w:rsidR="008C06BD" w:rsidRDefault="008C06BD" w:rsidP="008C06BD">
      <w:pPr>
        <w:rPr>
          <w:rFonts w:cs="B Nazanin"/>
          <w:sz w:val="28"/>
          <w:szCs w:val="28"/>
          <w:rtl/>
        </w:rPr>
      </w:pPr>
      <w:r>
        <w:rPr>
          <w:rFonts w:cs="B Nazanin" w:hint="cs"/>
          <w:sz w:val="28"/>
          <w:szCs w:val="28"/>
          <w:rtl/>
        </w:rPr>
        <w:t>صبا تنه کار                            فرهنگی</w:t>
      </w:r>
    </w:p>
    <w:p w:rsidR="008C06BD" w:rsidRDefault="008C06BD" w:rsidP="008C06BD">
      <w:pPr>
        <w:rPr>
          <w:rFonts w:cs="B Nazanin"/>
          <w:sz w:val="28"/>
          <w:szCs w:val="28"/>
          <w:rtl/>
        </w:rPr>
      </w:pPr>
      <w:r>
        <w:rPr>
          <w:rFonts w:cs="B Nazanin" w:hint="cs"/>
          <w:sz w:val="28"/>
          <w:szCs w:val="28"/>
          <w:rtl/>
        </w:rPr>
        <w:t>نسرین زارع                           انتظامات</w:t>
      </w:r>
    </w:p>
    <w:p w:rsidR="008C06BD" w:rsidRDefault="008C06BD" w:rsidP="008C06BD">
      <w:pPr>
        <w:rPr>
          <w:rFonts w:cs="B Nazanin"/>
          <w:sz w:val="28"/>
          <w:szCs w:val="28"/>
          <w:rtl/>
        </w:rPr>
      </w:pPr>
      <w:r>
        <w:rPr>
          <w:rFonts w:cs="B Nazanin" w:hint="cs"/>
          <w:sz w:val="28"/>
          <w:szCs w:val="28"/>
          <w:rtl/>
        </w:rPr>
        <w:t>زهرا گیلکی                          تبلیغات</w:t>
      </w:r>
    </w:p>
    <w:p w:rsidR="008C06BD" w:rsidRDefault="008C06BD" w:rsidP="008C06BD">
      <w:pPr>
        <w:rPr>
          <w:rFonts w:cs="B Nazanin"/>
          <w:sz w:val="28"/>
          <w:szCs w:val="28"/>
          <w:rtl/>
        </w:rPr>
      </w:pPr>
      <w:r>
        <w:rPr>
          <w:rFonts w:cs="B Nazanin" w:hint="cs"/>
          <w:sz w:val="28"/>
          <w:szCs w:val="28"/>
          <w:rtl/>
        </w:rPr>
        <w:t>مینا مجدم                           پشتیبانی</w:t>
      </w:r>
    </w:p>
    <w:p w:rsidR="008C06BD" w:rsidRDefault="008C06BD" w:rsidP="008C06BD">
      <w:pPr>
        <w:rPr>
          <w:rFonts w:cs="B Nazanin"/>
          <w:sz w:val="28"/>
          <w:szCs w:val="28"/>
          <w:rtl/>
        </w:rPr>
      </w:pPr>
      <w:r>
        <w:rPr>
          <w:rFonts w:cs="B Nazanin" w:hint="cs"/>
          <w:sz w:val="28"/>
          <w:szCs w:val="28"/>
          <w:rtl/>
        </w:rPr>
        <w:t>زهرا نادعلیان                       مطبوعات</w:t>
      </w:r>
    </w:p>
    <w:p w:rsidR="000A242D" w:rsidRDefault="000A242D" w:rsidP="008C06BD">
      <w:pPr>
        <w:rPr>
          <w:rFonts w:cs="B Nazanin"/>
          <w:sz w:val="28"/>
          <w:szCs w:val="28"/>
          <w:rtl/>
        </w:rPr>
      </w:pPr>
      <w:r>
        <w:rPr>
          <w:rFonts w:cs="B Nazanin"/>
          <w:noProof/>
          <w:sz w:val="28"/>
          <w:szCs w:val="28"/>
          <w:rtl/>
        </w:rPr>
        <w:drawing>
          <wp:anchor distT="0" distB="0" distL="114300" distR="114300" simplePos="0" relativeHeight="251658240" behindDoc="0" locked="0" layoutInCell="1" allowOverlap="1" wp14:anchorId="2B625602" wp14:editId="768A6649">
            <wp:simplePos x="0" y="0"/>
            <wp:positionH relativeFrom="margin">
              <wp:posOffset>332105</wp:posOffset>
            </wp:positionH>
            <wp:positionV relativeFrom="paragraph">
              <wp:posOffset>521970</wp:posOffset>
            </wp:positionV>
            <wp:extent cx="5331460" cy="3998890"/>
            <wp:effectExtent l="0" t="0" r="254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۲۰۱۵۱۱۲۴_۱۵۳۱۱۴.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31460" cy="3998890"/>
                    </a:xfrm>
                    <a:prstGeom prst="rect">
                      <a:avLst/>
                    </a:prstGeom>
                  </pic:spPr>
                </pic:pic>
              </a:graphicData>
            </a:graphic>
            <wp14:sizeRelH relativeFrom="page">
              <wp14:pctWidth>0</wp14:pctWidth>
            </wp14:sizeRelH>
            <wp14:sizeRelV relativeFrom="page">
              <wp14:pctHeight>0</wp14:pctHeight>
            </wp14:sizeRelV>
          </wp:anchor>
        </w:drawing>
      </w:r>
    </w:p>
    <w:p w:rsidR="000A242D" w:rsidRDefault="000A242D" w:rsidP="008C06BD">
      <w:pPr>
        <w:rPr>
          <w:rFonts w:cs="B Nazanin"/>
          <w:sz w:val="28"/>
          <w:szCs w:val="28"/>
          <w:rtl/>
        </w:rPr>
      </w:pPr>
    </w:p>
    <w:p w:rsidR="008C06BD" w:rsidRDefault="008C06BD" w:rsidP="008C06BD">
      <w:pPr>
        <w:rPr>
          <w:rFonts w:cs="B Nazanin"/>
          <w:sz w:val="28"/>
          <w:szCs w:val="28"/>
          <w:rtl/>
        </w:rPr>
      </w:pPr>
      <w:r>
        <w:rPr>
          <w:rFonts w:cs="B Nazanin" w:hint="cs"/>
          <w:sz w:val="28"/>
          <w:szCs w:val="28"/>
          <w:rtl/>
        </w:rPr>
        <w:lastRenderedPageBreak/>
        <w:t>مباحث مطرح شده در این جلسه عبارت است از:</w:t>
      </w:r>
    </w:p>
    <w:p w:rsidR="000A242D" w:rsidRDefault="008C06BD" w:rsidP="000A242D">
      <w:pPr>
        <w:rPr>
          <w:rFonts w:cs="B Nazanin"/>
          <w:sz w:val="28"/>
          <w:szCs w:val="28"/>
          <w:rtl/>
        </w:rPr>
      </w:pPr>
      <w:r>
        <w:rPr>
          <w:rFonts w:cs="B Nazanin" w:hint="cs"/>
          <w:sz w:val="28"/>
          <w:szCs w:val="28"/>
          <w:rtl/>
        </w:rPr>
        <w:t>1. کمبود ها و مشکلات نمازخانه</w:t>
      </w:r>
    </w:p>
    <w:p w:rsidR="008C06BD" w:rsidRDefault="008C06BD" w:rsidP="000A242D">
      <w:pPr>
        <w:rPr>
          <w:rFonts w:cs="B Nazanin"/>
          <w:sz w:val="28"/>
          <w:szCs w:val="28"/>
          <w:rtl/>
        </w:rPr>
      </w:pPr>
      <w:r>
        <w:rPr>
          <w:rFonts w:cs="B Nazanin" w:hint="cs"/>
          <w:sz w:val="28"/>
          <w:szCs w:val="28"/>
          <w:rtl/>
        </w:rPr>
        <w:t xml:space="preserve"> بلندگو، یک کمد کوچک برای سیستم صوتی، تعقیبات هر نماز، تهویه و سیستم گرمایشی، سیستم دیتا برای پخش فیلم در نمازخانه، وسایل مورد نیاز برای تزئین نمازخانه به منظور فضاسازی مناسب، چراغ سبز برای قسمت محراب، احکام نماز جماعت به صورت بنر، شکیات نماز به صورت مختصر ، سطل زباله در جلوی نمازخانه، جاروبرقی برای نمازخانه</w:t>
      </w:r>
      <w:r w:rsidR="000A242D">
        <w:rPr>
          <w:rFonts w:cs="B Nazanin" w:hint="cs"/>
          <w:sz w:val="28"/>
          <w:szCs w:val="28"/>
          <w:rtl/>
        </w:rPr>
        <w:t>، چراغ رکعت های نماز، نوار اذان</w:t>
      </w:r>
    </w:p>
    <w:p w:rsidR="000A242D" w:rsidRDefault="008C06BD" w:rsidP="000A242D">
      <w:pPr>
        <w:rPr>
          <w:rFonts w:cs="B Nazanin"/>
          <w:sz w:val="28"/>
          <w:szCs w:val="28"/>
          <w:rtl/>
        </w:rPr>
      </w:pPr>
      <w:r>
        <w:rPr>
          <w:rFonts w:cs="B Nazanin" w:hint="cs"/>
          <w:sz w:val="28"/>
          <w:szCs w:val="28"/>
          <w:rtl/>
        </w:rPr>
        <w:t>2. فعالیت های پیشنهادی</w:t>
      </w:r>
    </w:p>
    <w:p w:rsidR="008C06BD" w:rsidRDefault="008C06BD" w:rsidP="000A242D">
      <w:pPr>
        <w:rPr>
          <w:rFonts w:cs="B Nazanin"/>
          <w:sz w:val="28"/>
          <w:szCs w:val="28"/>
          <w:rtl/>
        </w:rPr>
      </w:pPr>
      <w:r>
        <w:rPr>
          <w:rFonts w:cs="B Nazanin" w:hint="cs"/>
          <w:sz w:val="28"/>
          <w:szCs w:val="28"/>
          <w:rtl/>
        </w:rPr>
        <w:t xml:space="preserve"> اردو های زیارتی، </w:t>
      </w:r>
      <w:r w:rsidR="000A242D">
        <w:rPr>
          <w:rFonts w:cs="B Nazanin" w:hint="cs"/>
          <w:sz w:val="28"/>
          <w:szCs w:val="28"/>
          <w:rtl/>
        </w:rPr>
        <w:t xml:space="preserve">چسباندن دعای وضو در سرویس های بهداشتی، توزیع کارت نمایش فیلم در بین نمازگزاران، نصب پوستر موبایل ممنوع در نماز خانه، </w:t>
      </w:r>
    </w:p>
    <w:p w:rsidR="000A242D" w:rsidRDefault="000A242D" w:rsidP="000A242D">
      <w:pPr>
        <w:rPr>
          <w:rFonts w:cs="B Nazanin"/>
          <w:sz w:val="28"/>
          <w:szCs w:val="28"/>
          <w:rtl/>
        </w:rPr>
      </w:pPr>
      <w:r>
        <w:rPr>
          <w:rFonts w:cs="B Nazanin" w:hint="cs"/>
          <w:sz w:val="28"/>
          <w:szCs w:val="28"/>
          <w:rtl/>
        </w:rPr>
        <w:t>3. تقویم فرهنگی</w:t>
      </w:r>
    </w:p>
    <w:p w:rsidR="000A242D" w:rsidRDefault="000A242D" w:rsidP="000A242D">
      <w:pPr>
        <w:rPr>
          <w:rFonts w:cs="B Nazanin"/>
          <w:sz w:val="28"/>
          <w:szCs w:val="28"/>
          <w:rtl/>
        </w:rPr>
      </w:pPr>
      <w:r>
        <w:rPr>
          <w:rFonts w:cs="B Nazanin" w:hint="cs"/>
          <w:sz w:val="28"/>
          <w:szCs w:val="28"/>
          <w:rtl/>
        </w:rPr>
        <w:t>اربعین: دعوت از یک مداح برای شب اربعین و یک سخنران برای گفتن اعمال روز اربعین، پذیرایی بعد از نماز مغرب و عشا، پخش کلیپ مرتبط با اربعین</w:t>
      </w:r>
    </w:p>
    <w:p w:rsidR="000A242D" w:rsidRDefault="000A242D" w:rsidP="000A242D">
      <w:pPr>
        <w:rPr>
          <w:rFonts w:cs="B Nazanin"/>
          <w:sz w:val="28"/>
          <w:szCs w:val="28"/>
          <w:rtl/>
        </w:rPr>
      </w:pPr>
      <w:r>
        <w:rPr>
          <w:rFonts w:cs="B Nazanin" w:hint="cs"/>
          <w:sz w:val="28"/>
          <w:szCs w:val="28"/>
          <w:rtl/>
        </w:rPr>
        <w:t>رحلت رسول اکرم(ص): استفاده از دانشجویان برای گفتن  تفسیر آیات مرتبط با رسول اکرم(ص)</w:t>
      </w:r>
    </w:p>
    <w:p w:rsidR="000A242D" w:rsidRPr="008C06BD" w:rsidRDefault="000A242D" w:rsidP="000A242D">
      <w:pPr>
        <w:rPr>
          <w:rFonts w:cs="B Nazanin"/>
          <w:sz w:val="28"/>
          <w:szCs w:val="28"/>
          <w:rtl/>
        </w:rPr>
      </w:pPr>
      <w:r>
        <w:rPr>
          <w:rFonts w:cs="B Nazanin" w:hint="cs"/>
          <w:sz w:val="28"/>
          <w:szCs w:val="28"/>
          <w:rtl/>
        </w:rPr>
        <w:t>شهادت امام رضا(ع) پخش صلوات خاصه امام رضا بعد از نماز مغرب و عشا، توزیع صلوات خاصه امام رضا(ع) به صورت پرس شده در بین نمازگزاران، پخش مداحی، پذیرایی از نمازگزاران.</w:t>
      </w:r>
    </w:p>
    <w:p w:rsidR="003C77CC" w:rsidRDefault="003C77CC">
      <w:pPr>
        <w:rPr>
          <w:rFonts w:cs="Tahoma"/>
          <w:rtl/>
        </w:rPr>
      </w:pPr>
    </w:p>
    <w:p w:rsidR="003C77CC" w:rsidRDefault="003C77CC">
      <w:pPr>
        <w:rPr>
          <w:rFonts w:cs="B Nazanin"/>
          <w:b/>
          <w:bCs/>
          <w:sz w:val="40"/>
          <w:szCs w:val="40"/>
          <w:rtl/>
        </w:rPr>
      </w:pPr>
    </w:p>
    <w:p w:rsidR="003C77CC" w:rsidRPr="003C77CC" w:rsidRDefault="003C77CC" w:rsidP="003C77CC">
      <w:pPr>
        <w:jc w:val="center"/>
        <w:rPr>
          <w:rFonts w:cs="B Nazanin"/>
          <w:sz w:val="44"/>
          <w:szCs w:val="44"/>
        </w:rPr>
      </w:pPr>
    </w:p>
    <w:sectPr w:rsidR="003C77CC" w:rsidRPr="003C77CC" w:rsidSect="003C77CC">
      <w:headerReference w:type="even" r:id="rId7"/>
      <w:headerReference w:type="default" r:id="rId8"/>
      <w:footerReference w:type="default" r:id="rId9"/>
      <w:headerReference w:type="first" r:id="rId10"/>
      <w:pgSz w:w="11906" w:h="16838"/>
      <w:pgMar w:top="1440" w:right="1440" w:bottom="1440" w:left="144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2DC" w:rsidRDefault="000632DC" w:rsidP="003C77CC">
      <w:pPr>
        <w:spacing w:after="0" w:line="240" w:lineRule="auto"/>
      </w:pPr>
      <w:r>
        <w:separator/>
      </w:r>
    </w:p>
  </w:endnote>
  <w:endnote w:type="continuationSeparator" w:id="0">
    <w:p w:rsidR="000632DC" w:rsidRDefault="000632DC" w:rsidP="003C7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2EFF" w:usb1="C0007843"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5760058"/>
      <w:docPartObj>
        <w:docPartGallery w:val="Page Numbers (Bottom of Page)"/>
        <w:docPartUnique/>
      </w:docPartObj>
    </w:sdtPr>
    <w:sdtEndPr>
      <w:rPr>
        <w:noProof/>
      </w:rPr>
    </w:sdtEndPr>
    <w:sdtContent>
      <w:p w:rsidR="00A550ED" w:rsidRDefault="00A550ED">
        <w:pPr>
          <w:pStyle w:val="Footer"/>
          <w:jc w:val="center"/>
        </w:pPr>
        <w:r>
          <w:fldChar w:fldCharType="begin"/>
        </w:r>
        <w:r>
          <w:instrText xml:space="preserve"> PAGE   \* MERGEFORMAT </w:instrText>
        </w:r>
        <w:r>
          <w:fldChar w:fldCharType="separate"/>
        </w:r>
        <w:r w:rsidRPr="00A550ED">
          <w:rPr>
            <w:noProof/>
            <w:rtl/>
          </w:rPr>
          <w:t>1</w:t>
        </w:r>
        <w:r>
          <w:rPr>
            <w:noProof/>
          </w:rPr>
          <w:fldChar w:fldCharType="end"/>
        </w:r>
      </w:p>
    </w:sdtContent>
  </w:sdt>
  <w:p w:rsidR="003C77CC" w:rsidRDefault="003C77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2DC" w:rsidRDefault="000632DC" w:rsidP="003C77CC">
      <w:pPr>
        <w:spacing w:after="0" w:line="240" w:lineRule="auto"/>
      </w:pPr>
      <w:r>
        <w:separator/>
      </w:r>
    </w:p>
  </w:footnote>
  <w:footnote w:type="continuationSeparator" w:id="0">
    <w:p w:rsidR="000632DC" w:rsidRDefault="000632DC" w:rsidP="003C77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7CC" w:rsidRDefault="000632D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808454" o:spid="_x0000_s2050" type="#_x0000_t75" style="position:absolute;left:0;text-align:left;margin-left:0;margin-top:0;width:451.25pt;height:519.45pt;z-index:-251657216;mso-position-horizontal:center;mso-position-horizontal-relative:margin;mso-position-vertical:center;mso-position-vertical-relative:margin" o:allowincell="f">
          <v:imagedata r:id="rId1" o:title="2015-11-25_23-52-59"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7CC" w:rsidRDefault="000632D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808455" o:spid="_x0000_s2051" type="#_x0000_t75" style="position:absolute;left:0;text-align:left;margin-left:0;margin-top:0;width:451.25pt;height:519.45pt;z-index:-251656192;mso-position-horizontal:center;mso-position-horizontal-relative:margin;mso-position-vertical:center;mso-position-vertical-relative:margin" o:allowincell="f">
          <v:imagedata r:id="rId1" o:title="2015-11-25_23-52-59"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7CC" w:rsidRDefault="000632D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808453" o:spid="_x0000_s2049" type="#_x0000_t75" style="position:absolute;left:0;text-align:left;margin-left:0;margin-top:0;width:451.25pt;height:519.45pt;z-index:-251658240;mso-position-horizontal:center;mso-position-horizontal-relative:margin;mso-position-vertical:center;mso-position-vertical-relative:margin" o:allowincell="f">
          <v:imagedata r:id="rId1" o:title="2015-11-25_23-52-59"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7CC"/>
    <w:rsid w:val="000632DC"/>
    <w:rsid w:val="000A242D"/>
    <w:rsid w:val="002616D9"/>
    <w:rsid w:val="003C77CC"/>
    <w:rsid w:val="0046398D"/>
    <w:rsid w:val="008C06BD"/>
    <w:rsid w:val="00A37203"/>
    <w:rsid w:val="00A550ED"/>
    <w:rsid w:val="00D30F20"/>
    <w:rsid w:val="00E113ED"/>
    <w:rsid w:val="00E367A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EB286F9-556D-44E4-8693-0C206F75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7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7CC"/>
  </w:style>
  <w:style w:type="paragraph" w:styleId="Footer">
    <w:name w:val="footer"/>
    <w:basedOn w:val="Normal"/>
    <w:link w:val="FooterChar"/>
    <w:uiPriority w:val="99"/>
    <w:unhideWhenUsed/>
    <w:rsid w:val="003C77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77CC"/>
  </w:style>
  <w:style w:type="paragraph" w:styleId="ListParagraph">
    <w:name w:val="List Paragraph"/>
    <w:basedOn w:val="Normal"/>
    <w:uiPriority w:val="34"/>
    <w:qFormat/>
    <w:rsid w:val="008C06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tik-pc</dc:creator>
  <cp:keywords/>
  <dc:description/>
  <cp:lastModifiedBy>tik-pc</cp:lastModifiedBy>
  <cp:revision>3</cp:revision>
  <dcterms:created xsi:type="dcterms:W3CDTF">2015-11-29T03:18:00Z</dcterms:created>
  <dcterms:modified xsi:type="dcterms:W3CDTF">2015-11-29T04:54:00Z</dcterms:modified>
</cp:coreProperties>
</file>